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D24C9" w14:textId="77777777" w:rsidR="0063521A" w:rsidRDefault="0063521A" w:rsidP="0063521A">
      <w:pPr>
        <w:jc w:val="center"/>
        <w:rPr>
          <w:rFonts w:ascii="黑体" w:eastAsia="黑体" w:hAnsi="黑体"/>
          <w:sz w:val="44"/>
          <w:szCs w:val="44"/>
        </w:rPr>
      </w:pPr>
      <w:r w:rsidRPr="0063521A">
        <w:rPr>
          <w:rFonts w:ascii="黑体" w:eastAsia="黑体" w:hAnsi="黑体" w:hint="eastAsia"/>
          <w:sz w:val="44"/>
          <w:szCs w:val="44"/>
        </w:rPr>
        <w:t>关于参加全国高校思想政治理论课</w:t>
      </w:r>
    </w:p>
    <w:p w14:paraId="19340357" w14:textId="4FE903CB" w:rsidR="0063521A" w:rsidRPr="0063521A" w:rsidRDefault="0063521A" w:rsidP="0063521A">
      <w:pPr>
        <w:jc w:val="center"/>
        <w:rPr>
          <w:rFonts w:ascii="黑体" w:eastAsia="黑体" w:hAnsi="黑体"/>
          <w:sz w:val="44"/>
          <w:szCs w:val="44"/>
        </w:rPr>
      </w:pPr>
      <w:r w:rsidRPr="0063521A">
        <w:rPr>
          <w:rFonts w:ascii="黑体" w:eastAsia="黑体" w:hAnsi="黑体"/>
          <w:sz w:val="44"/>
          <w:szCs w:val="44"/>
        </w:rPr>
        <w:t>2018版教材使用培训的通知</w:t>
      </w:r>
    </w:p>
    <w:p w14:paraId="7B70D7D3" w14:textId="77777777" w:rsidR="0063521A" w:rsidRDefault="0063521A" w:rsidP="0063521A"/>
    <w:p w14:paraId="3314B4D6" w14:textId="77777777" w:rsidR="0063521A" w:rsidRPr="0063521A" w:rsidRDefault="0063521A" w:rsidP="0063521A">
      <w:pPr>
        <w:spacing w:line="520" w:lineRule="exact"/>
        <w:ind w:firstLineChars="200" w:firstLine="640"/>
        <w:rPr>
          <w:rFonts w:ascii="仿宋" w:eastAsia="仿宋" w:hAnsi="仿宋"/>
          <w:sz w:val="32"/>
          <w:szCs w:val="32"/>
        </w:rPr>
      </w:pPr>
      <w:r w:rsidRPr="0063521A">
        <w:rPr>
          <w:rFonts w:ascii="仿宋" w:eastAsia="仿宋" w:hAnsi="仿宋"/>
          <w:sz w:val="32"/>
          <w:szCs w:val="32"/>
        </w:rPr>
        <w:t>2018版《马克思主义基本原理概论》《毛泽东思想和中国特色社会主义理论体系概论》《中国近现代史纲要》《思想道德修养与法律基础》4种高校思想政治理论课教材已完成修订并投入使用。为帮助任课教师进一步提高驾驭新教材的能力，确保用好新教材，教育部于2018年5月14日——18日举办全国高校思想政治理论课2018年版教材使用培训班。现根据教育工委安排，要求部门主任、教研室主任和承担相应课程教学的老师在宁夏高等学校师资培训中心参加培训，其余教师在部门会议室参加培训。请各位教师准时参加培训，遵守培训纪律。</w:t>
      </w:r>
    </w:p>
    <w:p w14:paraId="3C6A40E5" w14:textId="77777777" w:rsidR="0063521A" w:rsidRPr="0063521A" w:rsidRDefault="0063521A" w:rsidP="0063521A">
      <w:pPr>
        <w:spacing w:line="520" w:lineRule="exact"/>
        <w:ind w:firstLineChars="200" w:firstLine="640"/>
        <w:jc w:val="right"/>
        <w:rPr>
          <w:rFonts w:ascii="仿宋" w:eastAsia="仿宋" w:hAnsi="仿宋"/>
          <w:sz w:val="32"/>
          <w:szCs w:val="32"/>
        </w:rPr>
      </w:pPr>
      <w:r w:rsidRPr="0063521A">
        <w:rPr>
          <w:rFonts w:ascii="仿宋" w:eastAsia="仿宋" w:hAnsi="仿宋" w:hint="eastAsia"/>
          <w:sz w:val="32"/>
          <w:szCs w:val="32"/>
        </w:rPr>
        <w:t>马克思主义教学科研部</w:t>
      </w:r>
    </w:p>
    <w:p w14:paraId="404AA5AA" w14:textId="53487226" w:rsidR="00C25B5D" w:rsidRPr="0063521A" w:rsidRDefault="0063521A" w:rsidP="0063521A">
      <w:pPr>
        <w:spacing w:line="520" w:lineRule="exact"/>
        <w:ind w:firstLineChars="200" w:firstLine="640"/>
        <w:jc w:val="right"/>
        <w:rPr>
          <w:rFonts w:ascii="仿宋" w:eastAsia="仿宋" w:hAnsi="仿宋"/>
          <w:sz w:val="32"/>
          <w:szCs w:val="32"/>
        </w:rPr>
      </w:pPr>
      <w:r w:rsidRPr="0063521A">
        <w:rPr>
          <w:rFonts w:ascii="仿宋" w:eastAsia="仿宋" w:hAnsi="仿宋"/>
          <w:sz w:val="32"/>
          <w:szCs w:val="32"/>
        </w:rPr>
        <w:t>2018年5月12日</w:t>
      </w:r>
    </w:p>
    <w:sectPr w:rsidR="00C25B5D" w:rsidRPr="00635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3CC8" w14:textId="77777777" w:rsidR="0063521A" w:rsidRDefault="0063521A" w:rsidP="0063521A">
      <w:r>
        <w:separator/>
      </w:r>
    </w:p>
  </w:endnote>
  <w:endnote w:type="continuationSeparator" w:id="0">
    <w:p w14:paraId="291F0711" w14:textId="77777777" w:rsidR="0063521A" w:rsidRDefault="0063521A" w:rsidP="0063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AC69F" w14:textId="77777777" w:rsidR="0063521A" w:rsidRDefault="0063521A" w:rsidP="0063521A">
      <w:r>
        <w:separator/>
      </w:r>
    </w:p>
  </w:footnote>
  <w:footnote w:type="continuationSeparator" w:id="0">
    <w:p w14:paraId="23C1A9D5" w14:textId="77777777" w:rsidR="0063521A" w:rsidRDefault="0063521A" w:rsidP="0063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5D"/>
    <w:rsid w:val="0063521A"/>
    <w:rsid w:val="00C2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D62D4"/>
  <w15:chartTrackingRefBased/>
  <w15:docId w15:val="{3B553B0F-75FB-498D-9DFF-3FBA56D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521A"/>
    <w:rPr>
      <w:sz w:val="18"/>
      <w:szCs w:val="18"/>
    </w:rPr>
  </w:style>
  <w:style w:type="paragraph" w:styleId="a5">
    <w:name w:val="footer"/>
    <w:basedOn w:val="a"/>
    <w:link w:val="a6"/>
    <w:uiPriority w:val="99"/>
    <w:unhideWhenUsed/>
    <w:rsid w:val="0063521A"/>
    <w:pPr>
      <w:tabs>
        <w:tab w:val="center" w:pos="4153"/>
        <w:tab w:val="right" w:pos="8306"/>
      </w:tabs>
      <w:snapToGrid w:val="0"/>
      <w:jc w:val="left"/>
    </w:pPr>
    <w:rPr>
      <w:sz w:val="18"/>
      <w:szCs w:val="18"/>
    </w:rPr>
  </w:style>
  <w:style w:type="character" w:customStyle="1" w:styleId="a6">
    <w:name w:val="页脚 字符"/>
    <w:basedOn w:val="a0"/>
    <w:link w:val="a5"/>
    <w:uiPriority w:val="99"/>
    <w:rsid w:val="00635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keyuan liu</dc:creator>
  <cp:keywords/>
  <dc:description/>
  <cp:lastModifiedBy>keyuan liu</cp:lastModifiedBy>
  <cp:revision>2</cp:revision>
  <dcterms:created xsi:type="dcterms:W3CDTF">2021-03-02T02:01:00Z</dcterms:created>
  <dcterms:modified xsi:type="dcterms:W3CDTF">2021-03-02T02:05:00Z</dcterms:modified>
</cp:coreProperties>
</file>